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72B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bookmarkStart w:id="0" w:name="_GoBack"/>
      <w:bookmarkEnd w:id="0"/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SREDNJA ŠKOLA OTOČAC</w:t>
      </w:r>
    </w:p>
    <w:p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Ćirila i Metoda 2, 53 220  Otočac</w:t>
      </w:r>
    </w:p>
    <w:p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</w:p>
    <w:p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KLASA: 112-02/23-01/02</w:t>
      </w:r>
    </w:p>
    <w:p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URBROJ: 2125/37-01-23-01</w:t>
      </w:r>
    </w:p>
    <w:p w:rsidR="006E0E29" w:rsidRP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6E0E29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Otočac, 10. kolovoza 2023.</w:t>
      </w:r>
    </w:p>
    <w:p w:rsidR="006E0E29" w:rsidRDefault="006E0E29" w:rsidP="00904C8B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:rsidR="00BF6906" w:rsidRDefault="00BF6906" w:rsidP="00DA20AD">
      <w:pPr>
        <w:overflowPunct w:val="0"/>
        <w:autoSpaceDE w:val="0"/>
        <w:autoSpaceDN w:val="0"/>
        <w:adjustRightInd w:val="0"/>
        <w:spacing w:before="0" w:after="0" w:line="240" w:lineRule="auto"/>
        <w:ind w:right="-147"/>
        <w:jc w:val="left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:rsidR="00EA391E" w:rsidRPr="00537AAD" w:rsidRDefault="007663AF" w:rsidP="00DA20AD">
      <w:pPr>
        <w:overflowPunct w:val="0"/>
        <w:autoSpaceDE w:val="0"/>
        <w:autoSpaceDN w:val="0"/>
        <w:adjustRightInd w:val="0"/>
        <w:spacing w:before="0" w:after="0" w:line="240" w:lineRule="auto"/>
        <w:ind w:right="-147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  <w:r>
        <w:rPr>
          <w:rFonts w:ascii="Times New Roman" w:hAnsi="Times New Roman" w:cs="Times New Roman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r1"/>
      <w:bookmarkEnd w:id="1"/>
      <w:r w:rsidR="00BF6906">
        <w:rPr>
          <w:rFonts w:ascii="Times New Roman" w:hAnsi="Times New Roman" w:cs="Times New Roman"/>
          <w:color w:val="000000"/>
          <w:sz w:val="24"/>
          <w:szCs w:val="24"/>
          <w:lang w:val="hr-HR"/>
        </w:rPr>
        <w:t>Temeljem</w:t>
      </w:r>
      <w:r w:rsidR="00B30FC8" w:rsidRPr="009673F5">
        <w:rPr>
          <w:rFonts w:ascii="Times New Roman" w:hAnsi="Times New Roman" w:cs="Times New Roman"/>
          <w:color w:val="000000"/>
          <w:spacing w:val="7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članka</w:t>
      </w:r>
      <w:r w:rsidR="00B30FC8" w:rsidRPr="009673F5">
        <w:rPr>
          <w:rFonts w:ascii="Times New Roman" w:hAnsi="Times New Roman" w:cs="Times New Roman"/>
          <w:color w:val="000000"/>
          <w:spacing w:val="68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99.</w:t>
      </w:r>
      <w:r w:rsidR="00B30FC8" w:rsidRPr="009673F5">
        <w:rPr>
          <w:rFonts w:ascii="Times New Roman" w:hAnsi="Times New Roman" w:cs="Times New Roman"/>
          <w:color w:val="000000"/>
          <w:spacing w:val="7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Zakona</w:t>
      </w:r>
      <w:r w:rsidR="00B30FC8" w:rsidRPr="009673F5">
        <w:rPr>
          <w:rFonts w:ascii="Times New Roman" w:hAnsi="Times New Roman" w:cs="Times New Roman"/>
          <w:color w:val="000000"/>
          <w:spacing w:val="6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</w:t>
      </w:r>
      <w:r w:rsidR="00B30FC8" w:rsidRPr="009673F5">
        <w:rPr>
          <w:rFonts w:ascii="Times New Roman" w:hAnsi="Times New Roman" w:cs="Times New Roman"/>
          <w:color w:val="000000"/>
          <w:spacing w:val="72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odgoju</w:t>
      </w:r>
      <w:r w:rsidR="00B30FC8" w:rsidRPr="009673F5">
        <w:rPr>
          <w:rFonts w:ascii="Times New Roman" w:hAnsi="Times New Roman" w:cs="Times New Roman"/>
          <w:color w:val="000000"/>
          <w:spacing w:val="70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i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obrazovanju</w:t>
      </w:r>
      <w:r w:rsidR="00B30FC8" w:rsidRPr="009673F5">
        <w:rPr>
          <w:rFonts w:ascii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osnovnoj</w:t>
      </w:r>
      <w:r w:rsidR="00B30FC8" w:rsidRPr="009673F5">
        <w:rPr>
          <w:rFonts w:ascii="Times New Roman" w:hAnsi="Times New Roman" w:cs="Times New Roman"/>
          <w:color w:val="000000"/>
          <w:spacing w:val="2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srednjoj</w:t>
      </w:r>
      <w:r w:rsidR="00B30FC8" w:rsidRPr="009673F5">
        <w:rPr>
          <w:rFonts w:ascii="Times New Roman" w:hAnsi="Times New Roman" w:cs="Times New Roman"/>
          <w:color w:val="000000"/>
          <w:spacing w:val="25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školi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(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„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Narodne</w:t>
      </w:r>
      <w:r w:rsidR="00B30FC8" w:rsidRPr="009673F5">
        <w:rPr>
          <w:rFonts w:ascii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novine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“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,</w:t>
      </w:r>
      <w:r w:rsidR="00B30FC8" w:rsidRPr="009673F5">
        <w:rPr>
          <w:rFonts w:ascii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br.</w:t>
      </w:r>
      <w:r w:rsidR="00B30FC8" w:rsidRPr="009673F5">
        <w:rPr>
          <w:rFonts w:ascii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87/08,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86/09,</w:t>
      </w:r>
      <w:r w:rsidR="00B30FC8" w:rsidRPr="009673F5">
        <w:rPr>
          <w:rFonts w:ascii="Times New Roman" w:hAnsi="Times New Roman" w:cs="Times New Roman"/>
          <w:color w:val="000000"/>
          <w:spacing w:val="23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92/10,</w:t>
      </w:r>
      <w:r w:rsidR="00B30FC8"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105/10</w:t>
      </w:r>
      <w:r w:rsidR="00B30FC8" w:rsidRPr="009673F5">
        <w:rPr>
          <w:rFonts w:ascii="Times New Roman" w:hAnsi="Times New Roman" w:cs="Times New Roman"/>
          <w:color w:val="000000"/>
          <w:spacing w:val="30"/>
          <w:sz w:val="24"/>
          <w:szCs w:val="24"/>
          <w:lang w:val="hr-HR"/>
        </w:rPr>
        <w:t xml:space="preserve"> </w:t>
      </w:r>
      <w:r w:rsidR="00537AAD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–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ispravak,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90/11,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5/12,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16/12,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537AAD">
        <w:rPr>
          <w:rFonts w:ascii="Times New Roman" w:hAnsi="Times New Roman" w:cs="Times New Roman"/>
          <w:color w:val="000000"/>
          <w:sz w:val="24"/>
          <w:szCs w:val="24"/>
          <w:lang w:val="hr-HR"/>
        </w:rPr>
        <w:t>86/12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94/13,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152/14,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07/17,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68/18,</w:t>
      </w:r>
      <w:r w:rsidR="00B30FC8" w:rsidRPr="009673F5">
        <w:rPr>
          <w:rFonts w:ascii="Times New Roman" w:hAnsi="Times New Roman" w:cs="Times New Roman"/>
          <w:color w:val="000000"/>
          <w:spacing w:val="-7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98/19,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64/20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151/22),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a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>skladu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odredbama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čl.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8.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Pravilnika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pomoćnicima</w:t>
      </w:r>
      <w:r w:rsidR="00B30FC8" w:rsidRPr="009673F5">
        <w:rPr>
          <w:rFonts w:ascii="Times New Roman" w:hAnsi="Times New Roman" w:cs="Times New Roman"/>
          <w:color w:val="000000"/>
          <w:spacing w:val="8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="00B30FC8" w:rsidRPr="009673F5">
        <w:rPr>
          <w:rFonts w:ascii="Times New Roman" w:hAnsi="Times New Roman" w:cs="Times New Roman"/>
          <w:color w:val="000000"/>
          <w:spacing w:val="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nastavi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</w:t>
      </w:r>
      <w:r w:rsidR="00B30FC8" w:rsidRPr="009673F5">
        <w:rPr>
          <w:rFonts w:ascii="Times New Roman" w:hAnsi="Times New Roman" w:cs="Times New Roman"/>
          <w:color w:val="000000"/>
          <w:spacing w:val="10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stručnim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komunikacijskim</w:t>
      </w:r>
      <w:r w:rsidR="00B30FC8" w:rsidRPr="009673F5">
        <w:rPr>
          <w:rFonts w:ascii="Times New Roman" w:hAnsi="Times New Roman" w:cs="Times New Roman"/>
          <w:color w:val="000000"/>
          <w:spacing w:val="78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posrednicima</w:t>
      </w:r>
      <w:r w:rsidR="00B30FC8" w:rsidRPr="009673F5">
        <w:rPr>
          <w:rFonts w:ascii="Times New Roman" w:hAnsi="Times New Roman" w:cs="Times New Roman"/>
          <w:color w:val="000000"/>
          <w:spacing w:val="76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>(„Narodne novine“ br.</w:t>
      </w:r>
      <w:r w:rsidR="00DA20AD">
        <w:rPr>
          <w:rFonts w:ascii="Times New Roman" w:hAnsi="Times New Roman" w:cs="Times New Roman"/>
          <w:color w:val="000000"/>
          <w:spacing w:val="79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102/18,</w:t>
      </w:r>
      <w:r w:rsidR="00DA20AD">
        <w:rPr>
          <w:rFonts w:ascii="Times New Roman" w:hAnsi="Times New Roman" w:cs="Times New Roman"/>
          <w:color w:val="000000"/>
          <w:spacing w:val="77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59/19</w:t>
      </w:r>
      <w:r w:rsidR="00B30FC8" w:rsidRPr="009673F5">
        <w:rPr>
          <w:rFonts w:ascii="Times New Roman" w:hAnsi="Times New Roman" w:cs="Times New Roman"/>
          <w:color w:val="000000"/>
          <w:spacing w:val="76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</w:t>
      </w:r>
      <w:r w:rsidR="00B30FC8" w:rsidRPr="009673F5">
        <w:rPr>
          <w:rFonts w:ascii="Times New Roman" w:hAnsi="Times New Roman" w:cs="Times New Roman"/>
          <w:color w:val="000000"/>
          <w:spacing w:val="77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22/20) 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ravnateljic</w:t>
      </w:r>
      <w:r w:rsidR="0075762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 Srednje škole Otočac objavljuje</w:t>
      </w:r>
    </w:p>
    <w:p w:rsidR="009673F5" w:rsidRPr="009673F5" w:rsidRDefault="009673F5" w:rsidP="00757629">
      <w:pPr>
        <w:spacing w:before="0" w:after="0" w:line="276" w:lineRule="exact"/>
        <w:ind w:right="-148"/>
        <w:jc w:val="center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:rsidR="00EA391E" w:rsidRPr="009673F5" w:rsidRDefault="00B30FC8" w:rsidP="00757629">
      <w:pPr>
        <w:spacing w:before="0" w:after="0" w:line="276" w:lineRule="exact"/>
        <w:ind w:right="-14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JAVNI</w:t>
      </w:r>
      <w:r w:rsidRPr="009673F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POZIV</w:t>
      </w:r>
    </w:p>
    <w:p w:rsidR="00EA391E" w:rsidRPr="009673F5" w:rsidRDefault="00B30FC8" w:rsidP="00757629">
      <w:pPr>
        <w:spacing w:before="0" w:after="0" w:line="276" w:lineRule="exact"/>
        <w:ind w:right="-14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>za</w:t>
      </w:r>
      <w:r w:rsidR="00397700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prijavu kandidata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hr-HR"/>
        </w:rPr>
        <w:t>za</w:t>
      </w:r>
      <w:r w:rsidRPr="009673F5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obavljanje</w:t>
      </w: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poslova</w:t>
      </w: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pomoćnika</w:t>
      </w: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u nastavi</w:t>
      </w:r>
    </w:p>
    <w:p w:rsidR="00EA391E" w:rsidRPr="009673F5" w:rsidRDefault="00B30FC8" w:rsidP="00757629">
      <w:pPr>
        <w:spacing w:before="0" w:after="0" w:line="276" w:lineRule="exact"/>
        <w:ind w:right="-14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>za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</w:t>
      </w:r>
      <w:r w:rsidR="00DA20AD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učenika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s teškoćama u</w:t>
      </w:r>
      <w:r w:rsidRPr="009673F5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razvoju</w:t>
      </w:r>
    </w:p>
    <w:p w:rsidR="009673F5" w:rsidRDefault="009673F5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:rsidR="00DA20AD" w:rsidRDefault="00DA20AD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pacing w:val="-3"/>
          <w:sz w:val="24"/>
          <w:szCs w:val="24"/>
          <w:lang w:val="hr-HR"/>
        </w:rPr>
      </w:pPr>
    </w:p>
    <w:p w:rsidR="00EA391E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Nositelj</w:t>
      </w:r>
      <w:r w:rsidRPr="009673F5">
        <w:rPr>
          <w:rFonts w:ascii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projekta</w:t>
      </w:r>
      <w:r w:rsidRPr="009673F5">
        <w:rPr>
          <w:rFonts w:ascii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„Obrazovanje</w:t>
      </w:r>
      <w:r w:rsidRPr="009673F5">
        <w:rPr>
          <w:rFonts w:ascii="Times New Roman" w:hAnsi="Times New Roman" w:cs="Times New Roman"/>
          <w:color w:val="000000"/>
          <w:spacing w:val="1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jednakih</w:t>
      </w:r>
      <w:r w:rsidRPr="009673F5">
        <w:rPr>
          <w:rFonts w:ascii="Times New Roman" w:hAnsi="Times New Roman" w:cs="Times New Roman"/>
          <w:color w:val="000000"/>
          <w:spacing w:val="1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mogućnosti</w:t>
      </w:r>
      <w:r w:rsidRPr="009673F5">
        <w:rPr>
          <w:rFonts w:ascii="Times New Roman" w:hAnsi="Times New Roman" w:cs="Times New Roman"/>
          <w:color w:val="000000"/>
          <w:spacing w:val="13"/>
          <w:sz w:val="24"/>
          <w:szCs w:val="24"/>
          <w:lang w:val="hr-HR"/>
        </w:rPr>
        <w:t xml:space="preserve"> </w:t>
      </w:r>
      <w:r w:rsidR="00905572">
        <w:rPr>
          <w:rFonts w:ascii="Times New Roman" w:hAnsi="Times New Roman" w:cs="Times New Roman"/>
          <w:color w:val="000000"/>
          <w:sz w:val="24"/>
          <w:szCs w:val="24"/>
          <w:lang w:val="hr-HR"/>
        </w:rPr>
        <w:t>IV“ je Ličko-senjska županija.</w:t>
      </w:r>
    </w:p>
    <w:p w:rsidR="009673F5" w:rsidRPr="009673F5" w:rsidRDefault="009673F5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:rsidR="00DA20AD" w:rsidRDefault="00DA20AD" w:rsidP="00DA20AD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Broj traženih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pomoćnika u nastavi</w:t>
      </w:r>
      <w:r w:rsidR="006E0E29">
        <w:rPr>
          <w:rFonts w:ascii="Times New Roman" w:hAnsi="Times New Roman" w:cs="Times New Roman"/>
          <w:color w:val="000000"/>
          <w:sz w:val="24"/>
          <w:szCs w:val="24"/>
          <w:lang w:val="hr-HR"/>
        </w:rPr>
        <w:t>: 1 izvršitelj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na</w:t>
      </w:r>
      <w:r w:rsidRPr="009673F5">
        <w:rPr>
          <w:rFonts w:ascii="Times New Roman" w:hAnsi="Times New Roman" w:cs="Times New Roman"/>
          <w:color w:val="000000"/>
          <w:spacing w:val="4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određeno</w:t>
      </w:r>
      <w:r w:rsidRPr="009673F5">
        <w:rPr>
          <w:rFonts w:ascii="Times New Roman" w:hAnsi="Times New Roman" w:cs="Times New Roman"/>
          <w:color w:val="000000"/>
          <w:spacing w:val="4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nepuno</w:t>
      </w:r>
      <w:r w:rsidRPr="009673F5">
        <w:rPr>
          <w:rFonts w:ascii="Times New Roman" w:hAnsi="Times New Roman" w:cs="Times New Roman"/>
          <w:color w:val="000000"/>
          <w:spacing w:val="46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radno vrijeme </w:t>
      </w:r>
      <w:r w:rsidR="006E0E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>33</w:t>
      </w:r>
      <w:r w:rsidR="006E0E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sata</w:t>
      </w:r>
      <w:r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="006E0E29">
        <w:rPr>
          <w:rFonts w:ascii="Times New Roman" w:hAnsi="Times New Roman" w:cs="Times New Roman"/>
          <w:color w:val="000000"/>
          <w:sz w:val="24"/>
          <w:szCs w:val="24"/>
          <w:lang w:val="hr-HR"/>
        </w:rPr>
        <w:t>tjedno</w:t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. </w:t>
      </w:r>
    </w:p>
    <w:p w:rsidR="00DA20AD" w:rsidRDefault="00DA20AD" w:rsidP="00DA20AD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:rsidR="00DA20AD" w:rsidRPr="00537AAD" w:rsidRDefault="00DA20AD" w:rsidP="00DA20AD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</w:pPr>
      <w:r w:rsidRPr="00B66837">
        <w:rPr>
          <w:rFonts w:ascii="Times New Roman" w:hAnsi="Times New Roman" w:cs="Times New Roman"/>
          <w:color w:val="000000"/>
          <w:sz w:val="24"/>
          <w:szCs w:val="24"/>
          <w:lang w:val="hr-HR"/>
        </w:rPr>
        <w:t>Javni poziv traje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 xml:space="preserve"> od 10. do 1</w:t>
      </w:r>
      <w:r w:rsidRPr="00537AAD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8. kolovoza 2023. godine.</w:t>
      </w:r>
    </w:p>
    <w:p w:rsidR="00DA20AD" w:rsidRDefault="00DA20AD" w:rsidP="00DA20AD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</w:pPr>
    </w:p>
    <w:p w:rsidR="00EA391E" w:rsidRPr="009673F5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Na javni poziv </w:t>
      </w:r>
      <w:r w:rsidRPr="00757629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mogu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se</w:t>
      </w:r>
      <w:r w:rsidRPr="00757629">
        <w:rPr>
          <w:rFonts w:ascii="Times New Roman" w:hAnsi="Times New Roman" w:cs="Times New Roman"/>
          <w:color w:val="000000"/>
          <w:spacing w:val="-3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javiti kandidati koji ispunjavaju</w:t>
      </w:r>
      <w:r w:rsidRPr="00757629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sljedeće</w:t>
      </w:r>
      <w:r w:rsidRPr="00757629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uvjete: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cr/>
      </w:r>
      <w:r w:rsidRPr="009673F5">
        <w:rPr>
          <w:rFonts w:ascii="Times New Roman" w:hAnsi="Times New Roman" w:cs="Times New Roman"/>
          <w:b/>
          <w:color w:val="000000"/>
          <w:sz w:val="24"/>
          <w:szCs w:val="24"/>
          <w:lang w:val="hr-HR"/>
        </w:rPr>
        <w:t>-</w:t>
      </w:r>
      <w:r w:rsidRPr="009673F5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završeno najmanje</w:t>
      </w:r>
      <w:r w:rsidRPr="009673F5">
        <w:rPr>
          <w:rFonts w:ascii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četverogodišnje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srednjoškolsko obrazovanje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cr/>
        <w:t>-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zavr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šeno osposobljavanje i stečena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djelomična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kvalifikacija</w:t>
      </w:r>
      <w:r w:rsidR="00DA20AD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pomoćnika u nastavi.</w:t>
      </w:r>
    </w:p>
    <w:p w:rsidR="009673F5" w:rsidRDefault="009673F5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:rsidR="00EA391E" w:rsidRPr="009673F5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Uz</w:t>
      </w:r>
      <w:r w:rsidRPr="00757629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prijavu </w:t>
      </w:r>
      <w:r w:rsidRPr="00757629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na</w:t>
      </w:r>
      <w:r w:rsidR="00896088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 j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avni poziv, kandidati su</w:t>
      </w:r>
      <w:r w:rsidRPr="00757629">
        <w:rPr>
          <w:rFonts w:ascii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dužni</w:t>
      </w:r>
      <w:r w:rsidRPr="00757629">
        <w:rPr>
          <w:rFonts w:ascii="Times New Roman" w:hAnsi="Times New Roman" w:cs="Times New Roman"/>
          <w:color w:val="000000"/>
          <w:spacing w:val="-2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priložiti sljedeću</w:t>
      </w:r>
      <w:r w:rsidRPr="00757629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t>dokumentaciju:</w:t>
      </w:r>
      <w:r w:rsidRPr="00757629">
        <w:rPr>
          <w:rFonts w:ascii="Times New Roman" w:hAnsi="Times New Roman" w:cs="Times New Roman"/>
          <w:color w:val="000000"/>
          <w:sz w:val="24"/>
          <w:szCs w:val="24"/>
          <w:lang w:val="hr-HR"/>
        </w:rPr>
        <w:cr/>
      </w:r>
      <w:r w:rsidR="00F53772">
        <w:rPr>
          <w:rFonts w:ascii="Times New Roman" w:hAnsi="Times New Roman" w:cs="Times New Roman"/>
          <w:color w:val="000000"/>
          <w:sz w:val="24"/>
          <w:szCs w:val="24"/>
          <w:lang w:val="hr-HR"/>
        </w:rPr>
        <w:tab/>
        <w:t xml:space="preserve">-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životopis</w:t>
      </w:r>
    </w:p>
    <w:p w:rsidR="00EA391E" w:rsidRPr="009673F5" w:rsidRDefault="00F53772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ab/>
        <w:t xml:space="preserve">-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dokaz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 stručnoj spremi</w:t>
      </w:r>
      <w:r w:rsidR="00B30FC8"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(preslika)</w:t>
      </w:r>
    </w:p>
    <w:p w:rsidR="00EA391E" w:rsidRDefault="00F53772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ab/>
        <w:t xml:space="preserve">-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dokaz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 završenom osposobljavanju i</w:t>
      </w:r>
      <w:r w:rsidR="00B30FC8"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stečenoj djelomičnoj kvalifikaciji (preslika)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cr/>
      </w:r>
      <w:r>
        <w:rPr>
          <w:rFonts w:ascii="Times New Roman" w:hAnsi="Times New Roman" w:cs="Times New Roman"/>
          <w:color w:val="000000"/>
          <w:sz w:val="24"/>
          <w:szCs w:val="24"/>
          <w:lang w:val="hr-HR"/>
        </w:rPr>
        <w:tab/>
        <w:t xml:space="preserve">-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dokaz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 prebivalištu (preslika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osobne</w:t>
      </w:r>
      <w:r w:rsidR="00B30FC8"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="00B30FC8"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iskaznice)</w:t>
      </w:r>
    </w:p>
    <w:p w:rsidR="00F53772" w:rsidRDefault="00F53772" w:rsidP="00F53772">
      <w:pPr>
        <w:overflowPunct w:val="0"/>
        <w:autoSpaceDE w:val="0"/>
        <w:autoSpaceDN w:val="0"/>
        <w:adjustRightInd w:val="0"/>
        <w:spacing w:before="0"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ab/>
        <w:t xml:space="preserve">- 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dokaz nadležnog suda da se protiv kandidata ne vodi kazneni postupak za neko od</w:t>
      </w:r>
    </w:p>
    <w:p w:rsidR="00F53772" w:rsidRDefault="00F53772" w:rsidP="00F53772">
      <w:pPr>
        <w:overflowPunct w:val="0"/>
        <w:autoSpaceDE w:val="0"/>
        <w:autoSpaceDN w:val="0"/>
        <w:adjustRightInd w:val="0"/>
        <w:spacing w:before="0"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             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aznenih</w:t>
      </w: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djela iz članka 106. Zakona o odgoju i obrazovanju u osnovnoj i srednjoj</w:t>
      </w:r>
    </w:p>
    <w:p w:rsidR="00F53772" w:rsidRPr="00F53772" w:rsidRDefault="00F53772" w:rsidP="00F53772">
      <w:pPr>
        <w:overflowPunct w:val="0"/>
        <w:autoSpaceDE w:val="0"/>
        <w:autoSpaceDN w:val="0"/>
        <w:adjustRightInd w:val="0"/>
        <w:spacing w:before="0" w:after="0" w:line="240" w:lineRule="auto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             </w:t>
      </w:r>
      <w:r w:rsidRPr="00F5377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školi (ne stariji od </w:t>
      </w:r>
      <w:r w:rsidR="006E0E2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2 mjeseca).</w:t>
      </w:r>
    </w:p>
    <w:p w:rsidR="000F5312" w:rsidRDefault="000F5312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:rsidR="00EA391E" w:rsidRPr="009673F5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Preslike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traženih priloga</w:t>
      </w:r>
      <w:r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ne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moraju biti ovjerene.</w:t>
      </w:r>
    </w:p>
    <w:p w:rsidR="00EA391E" w:rsidRDefault="00B30FC8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>K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andidati</w:t>
      </w:r>
      <w:r w:rsidRPr="009673F5">
        <w:rPr>
          <w:rFonts w:ascii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koji</w:t>
      </w:r>
      <w:r w:rsidRPr="009673F5">
        <w:rPr>
          <w:rFonts w:ascii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nemaju</w:t>
      </w:r>
      <w:r w:rsidRPr="009673F5">
        <w:rPr>
          <w:rFonts w:ascii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završenu</w:t>
      </w:r>
      <w:r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edukaciju</w:t>
      </w:r>
      <w:r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pacing w:val="-1"/>
          <w:sz w:val="24"/>
          <w:szCs w:val="24"/>
          <w:lang w:val="hr-HR"/>
        </w:rPr>
        <w:t>za</w:t>
      </w:r>
      <w:r w:rsidRPr="009673F5">
        <w:rPr>
          <w:rFonts w:ascii="Times New Roman" w:hAnsi="Times New Roman" w:cs="Times New Roman"/>
          <w:color w:val="000000"/>
          <w:spacing w:val="103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pomoćnika</w:t>
      </w:r>
      <w:r w:rsidRPr="009673F5">
        <w:rPr>
          <w:rFonts w:ascii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Pr="009673F5">
        <w:rPr>
          <w:rFonts w:ascii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nastavi,</w:t>
      </w:r>
      <w:r w:rsidRPr="009673F5">
        <w:rPr>
          <w:rFonts w:ascii="Times New Roman" w:hAnsi="Times New Roman" w:cs="Times New Roman"/>
          <w:color w:val="000000"/>
          <w:spacing w:val="2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pacing w:val="1"/>
          <w:sz w:val="24"/>
          <w:szCs w:val="24"/>
          <w:lang w:val="hr-HR"/>
        </w:rPr>
        <w:t>nakon</w:t>
      </w:r>
      <w:r w:rsidRPr="009673F5">
        <w:rPr>
          <w:rFonts w:ascii="Times New Roman" w:hAnsi="Times New Roman" w:cs="Times New Roman"/>
          <w:color w:val="000000"/>
          <w:spacing w:val="21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odabira</w:t>
      </w:r>
      <w:r w:rsidRPr="009673F5">
        <w:rPr>
          <w:rFonts w:ascii="Times New Roman" w:hAnsi="Times New Roman" w:cs="Times New Roman"/>
          <w:color w:val="000000"/>
          <w:spacing w:val="20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su</w:t>
      </w:r>
      <w:r w:rsidRPr="009673F5">
        <w:rPr>
          <w:rFonts w:ascii="Times New Roman" w:hAnsi="Times New Roman" w:cs="Times New Roman"/>
          <w:color w:val="000000"/>
          <w:spacing w:val="24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dužni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pohađati</w:t>
      </w:r>
      <w:r w:rsidRPr="009673F5">
        <w:rPr>
          <w:rFonts w:ascii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program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uvođenja</w:t>
      </w:r>
      <w:r w:rsidRPr="009673F5">
        <w:rPr>
          <w:rFonts w:ascii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rad</w:t>
      </w:r>
      <w:r w:rsidRPr="009673F5">
        <w:rPr>
          <w:rFonts w:ascii="Times New Roman" w:hAnsi="Times New Roman" w:cs="Times New Roman"/>
          <w:color w:val="000000"/>
          <w:spacing w:val="64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učenicima</w:t>
      </w:r>
      <w:r w:rsidRPr="009673F5">
        <w:rPr>
          <w:rFonts w:ascii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s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poteškoćama</w:t>
      </w:r>
      <w:r w:rsidRPr="009673F5">
        <w:rPr>
          <w:rFonts w:ascii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u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razvoju,</w:t>
      </w:r>
      <w:r w:rsidRPr="009673F5">
        <w:rPr>
          <w:rFonts w:ascii="Times New Roman" w:hAnsi="Times New Roman" w:cs="Times New Roman"/>
          <w:color w:val="000000"/>
          <w:spacing w:val="66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kako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bi</w:t>
      </w:r>
      <w:r w:rsidRPr="009673F5">
        <w:rPr>
          <w:rFonts w:ascii="Times New Roman" w:hAnsi="Times New Roman" w:cs="Times New Roman"/>
          <w:color w:val="000000"/>
          <w:spacing w:val="65"/>
          <w:sz w:val="24"/>
          <w:szCs w:val="24"/>
          <w:lang w:val="hr-HR"/>
        </w:rPr>
        <w:t xml:space="preserve"> </w:t>
      </w:r>
      <w:r w:rsid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 xml:space="preserve">stekli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odgovarajuću</w:t>
      </w:r>
      <w:r w:rsidRPr="009673F5">
        <w:rPr>
          <w:rFonts w:ascii="Times New Roman" w:hAnsi="Times New Roman" w:cs="Times New Roman"/>
          <w:color w:val="000000"/>
          <w:spacing w:val="2"/>
          <w:sz w:val="24"/>
          <w:szCs w:val="24"/>
          <w:lang w:val="hr-HR"/>
        </w:rPr>
        <w:t xml:space="preserve"> </w:t>
      </w:r>
      <w:r w:rsidRPr="009673F5">
        <w:rPr>
          <w:rFonts w:ascii="Times New Roman" w:hAnsi="Times New Roman" w:cs="Times New Roman"/>
          <w:color w:val="000000"/>
          <w:sz w:val="24"/>
          <w:szCs w:val="24"/>
          <w:lang w:val="hr-HR"/>
        </w:rPr>
        <w:t>edukaciju.</w:t>
      </w:r>
    </w:p>
    <w:p w:rsidR="00537AAD" w:rsidRDefault="00537AAD" w:rsidP="00757629">
      <w:pPr>
        <w:spacing w:before="0" w:after="0" w:line="276" w:lineRule="exact"/>
        <w:ind w:right="-148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</w:t>
      </w:r>
      <w:r w:rsidR="00B6683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andidatom se smatra 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osoba koja je podnijela pravodobnu i potpunu prijavu te ispunjav</w:t>
      </w:r>
      <w:r w:rsidR="00BF690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 formalne uv</w:t>
      </w:r>
      <w:r w:rsidR="000F531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jete iz javnog poziva.</w:t>
      </w: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Nepotpune i nepravodobne prijave neće se razmatrati.</w:t>
      </w: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Za ka</w:t>
      </w:r>
      <w:r w:rsidR="000F531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ndidate prijavljene na javni poziv 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koji ispun</w:t>
      </w:r>
      <w:r w:rsidR="000F531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javaju formalne uvjete javnog poziva, 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te čije su prijave pravovremene i potpune</w:t>
      </w:r>
      <w:r w:rsidR="00BF690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provest će se jedan ili više načina vrednovanja u skladu s Pravilnikom o načinu i postupku zapošljavanja u Srednjoj školi Otočac.</w:t>
      </w:r>
    </w:p>
    <w:p w:rsidR="00537AAD" w:rsidRPr="00537AAD" w:rsidRDefault="00537AAD" w:rsidP="00757629">
      <w:pPr>
        <w:spacing w:before="0" w:after="0" w:line="240" w:lineRule="auto"/>
        <w:ind w:right="-148"/>
        <w:jc w:val="left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537AAD">
        <w:rPr>
          <w:rFonts w:ascii="Times New Roman" w:eastAsia="Calibri" w:hAnsi="Times New Roman" w:cs="Times New Roman"/>
          <w:sz w:val="24"/>
          <w:szCs w:val="24"/>
          <w:lang w:val="hr-HR"/>
        </w:rPr>
        <w:lastRenderedPageBreak/>
        <w:t xml:space="preserve">Način vrednovanja kandidata, mjesto i vrijeme održavanja vrednovanja i postignuti rezultati kandidata objavit će se na web stranici Škole  </w:t>
      </w:r>
      <w:hyperlink r:id="rId5" w:history="1">
        <w:r w:rsidRPr="00537AA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hr-HR"/>
          </w:rPr>
          <w:t>http://ss-otocac.skole.hr/natjecaji</w:t>
        </w:r>
      </w:hyperlink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:rsidR="00537AAD" w:rsidRPr="00537AAD" w:rsidRDefault="000F5312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 rezultatima izbora kandidata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kandidati će biti obaviješteni na navedenoj web stranici u roku 15 dana od dana odabira kandidata. U slučaju sudjelovanja kandidata s pravom prednosti pri zapošljavanju, Škola obavijest o odabiru kandidata dostavlja e-mailom ili poštom svim kandidatima.</w:t>
      </w: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Kandidati koji se po posebnim propisima pozivaju na prednost pri zapošljavanju moraju prilikom prijave na natječaj dostaviti svu potrebnu dokumentaciju i dokaze koje posebni propisi propisuju pri ostvarivanju pra</w:t>
      </w:r>
      <w:r w:rsidR="00BF6906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va na prednost kod zapošljavanja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</w:t>
      </w: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Kandidati koji se pozivaju na pravo prednosti pri zapošljavanju sukladno članku 102. stavku 1. – 3. Zakona o pravima hrvatskih branitelja iz Domovinskog rata i članovima njihovih obitelji (NN br</w:t>
      </w:r>
      <w:r w:rsidR="000F5312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. 121/17) uz prijavu  su dužni </w:t>
      </w:r>
      <w:r w:rsidR="000F5312" w:rsidRPr="00537AA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priložiti sve dokaze o ispu</w:t>
      </w:r>
      <w:r w:rsidR="000F531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njavanju uvjeta iz javnog poziva te priložiti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i dokumentaciju propisanu člankom 103. stavkom 1. Zakona o pravima hrvatskih branitelja iz Domovinskog rata i članovima njihovih obitelji (poveznica na internetsku stranicu Ministarstva hrvatskih branitelja na kojoj su navedeni dokazi potrebni za ostvarivanje prava prednosti pri zapošljavanju: </w:t>
      </w:r>
      <w:hyperlink r:id="rId6" w:history="1">
        <w:r w:rsidRPr="00537AAD">
          <w:rPr>
            <w:rFonts w:ascii="Archivo Narrow" w:eastAsia="Times New Roman" w:hAnsi="Archivo Narrow" w:cs="Times New Roman"/>
            <w:color w:val="0000FF"/>
            <w:sz w:val="21"/>
            <w:szCs w:val="21"/>
            <w:u w:val="single"/>
            <w:lang w:val="hr-HR" w:eastAsia="hr-HR"/>
          </w:rPr>
          <w:t>https://branitelji.gov.hr/UserDocsImages//dokumenti/Nikola//popis%20dokaza%20za%20ostvarivanje%20prava%20prednosti%20pri%20zapo%C5%A1ljavanju-%20ZOHBDR%202021.pdf</w:t>
        </w:r>
      </w:hyperlink>
      <w:r w:rsidRPr="00537AAD">
        <w:rPr>
          <w:rFonts w:ascii="Archivo Narrow" w:eastAsia="Times New Roman" w:hAnsi="Archivo Narrow" w:cs="Times New Roman"/>
          <w:color w:val="333333"/>
          <w:sz w:val="21"/>
          <w:szCs w:val="21"/>
          <w:lang w:val="hr-HR" w:eastAsia="hr-HR"/>
        </w:rPr>
        <w:t> </w:t>
      </w: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</w:pPr>
      <w:r w:rsidRPr="00537AA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Kandidati koji se pozivaju na pravo prednosti pri zapošljavanju u skladu s člankom 48. Zakona o civilnim stradalnicima i</w:t>
      </w:r>
      <w:r w:rsidR="000F531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 xml:space="preserve">z Domovinskog rata uz prijavu su dužni  </w:t>
      </w:r>
      <w:r w:rsidRPr="00537AA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priložiti sve dokaze o ispu</w:t>
      </w:r>
      <w:r w:rsidR="000F5312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>njavanju uvjeta iz javnog poziva</w:t>
      </w:r>
      <w:r w:rsidRPr="00537AAD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  <w:t xml:space="preserve"> te priložiti dokaze o ispunjavanju uvjeta za ostvarivanje prava prednosti pri zapošljavanju (članak 49.st.1. Zakona) dostupne na poveznici Ministarstva hrvatskih branitelja:</w:t>
      </w:r>
    </w:p>
    <w:p w:rsidR="00537AAD" w:rsidRPr="00537AAD" w:rsidRDefault="007663AF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val="hr-HR" w:eastAsia="hr-HR"/>
        </w:rPr>
      </w:pPr>
      <w:hyperlink r:id="rId7" w:history="1">
        <w:r w:rsidR="00537AAD" w:rsidRPr="00537A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hr-HR" w:eastAsia="hr-HR"/>
          </w:rPr>
          <w:t>https://branitelji.gov.hr/UserDocsImages//dokumenti/Nikola//popis%20dokaza%20za%20ostvarivanje%20prava%20predn</w:t>
        </w:r>
        <w:r w:rsidR="00B30FC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hr-HR" w:eastAsia="hr-HR"/>
          </w:rPr>
          <w:t>osti%20pri%20zapo%C5%A1ljavanju</w:t>
        </w:r>
        <w:r w:rsidR="00537AAD" w:rsidRPr="00537AA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val="hr-HR" w:eastAsia="hr-HR"/>
          </w:rPr>
          <w:t>%20Zakon%20o%20civilnim%20stradalnicima%20iz%20DR.pdf</w:t>
        </w:r>
      </w:hyperlink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:rsidR="00537AAD" w:rsidRP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Sukladno članku 13. st. 3. Zakona o ravnopravnosti spolova (</w:t>
      </w:r>
      <w:r w:rsidR="00D301E9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NN br. 82/08, 69/17) na javni poziv</w:t>
      </w:r>
      <w:r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se mogu javiti osobe obaju spolova.</w:t>
      </w:r>
    </w:p>
    <w:p w:rsidR="00537AAD" w:rsidRPr="00537AAD" w:rsidRDefault="00537AAD" w:rsidP="00D301E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16"/>
          <w:szCs w:val="16"/>
          <w:lang w:val="hr-HR" w:eastAsia="hr-HR"/>
        </w:rPr>
      </w:pPr>
    </w:p>
    <w:p w:rsidR="00D301E9" w:rsidRPr="00537AAD" w:rsidRDefault="00D301E9" w:rsidP="00D301E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Prijave na javni poziv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sa potrebnom dokumentacijom dostavljaju se u zatvorenoj omotnici preporučenom poštom na adresu: </w:t>
      </w:r>
      <w:r w:rsidR="00537AAD" w:rsidRPr="00537AAD"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Srednja škola Otočac, Ć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>irila i Metoda 2, 53 220 Otočac uz naznaku „prijava na javni poziv“.</w:t>
      </w:r>
    </w:p>
    <w:p w:rsidR="00923BF8" w:rsidRPr="00537AAD" w:rsidRDefault="00923BF8" w:rsidP="00D301E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537AAD" w:rsidRPr="00537AAD" w:rsidRDefault="00905572" w:rsidP="00D301E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Podnošenjem prijave na javni poziv, kandidati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daju izričitu suglasnost da školska ustanova može prikupljati, koristiti i dalje obrađivati njihove poda</w:t>
      </w:r>
      <w:r w:rsidR="00B6683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tke u svrhu provedbe javnog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po</w:t>
      </w:r>
      <w:r w:rsidR="00B66837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ziva i projekta „Obrazovanje jednakih mogućnosti IV“</w:t>
      </w:r>
      <w:r w:rsidR="00537AAD" w:rsidRPr="00537AAD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suglasno važećim propisima o zaštiti osobnih podataka. </w:t>
      </w:r>
    </w:p>
    <w:p w:rsidR="00537AAD" w:rsidRDefault="00537AAD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923BF8" w:rsidRPr="00537AAD" w:rsidRDefault="00923BF8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537AAD" w:rsidRDefault="00923BF8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  <w:t>RAVNATELJICA</w:t>
      </w:r>
    </w:p>
    <w:p w:rsidR="00923BF8" w:rsidRDefault="00923BF8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:rsidR="00923BF8" w:rsidRPr="00537AAD" w:rsidRDefault="00923BF8" w:rsidP="00757629">
      <w:pPr>
        <w:overflowPunct w:val="0"/>
        <w:autoSpaceDE w:val="0"/>
        <w:autoSpaceDN w:val="0"/>
        <w:adjustRightInd w:val="0"/>
        <w:spacing w:before="0" w:after="0" w:line="240" w:lineRule="auto"/>
        <w:ind w:right="-148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  <w:tab/>
        <w:t>Adela Rukavina, prof.</w:t>
      </w:r>
    </w:p>
    <w:p w:rsidR="00537AAD" w:rsidRPr="00537AAD" w:rsidRDefault="00537AAD" w:rsidP="00537AAD">
      <w:pPr>
        <w:overflowPunct w:val="0"/>
        <w:autoSpaceDE w:val="0"/>
        <w:autoSpaceDN w:val="0"/>
        <w:adjustRightInd w:val="0"/>
        <w:spacing w:before="0" w:after="0" w:line="240" w:lineRule="auto"/>
        <w:jc w:val="lef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:rsidR="00EA391E" w:rsidRPr="009673F5" w:rsidRDefault="00EA391E" w:rsidP="009673F5">
      <w:pPr>
        <w:spacing w:before="0" w:after="0" w:line="280" w:lineRule="exact"/>
        <w:ind w:left="4482"/>
        <w:jc w:val="left"/>
        <w:rPr>
          <w:rFonts w:ascii="Times New Roman" w:hAnsi="Times New Roman" w:cs="Times New Roman"/>
          <w:color w:val="000000"/>
          <w:sz w:val="24"/>
          <w:szCs w:val="24"/>
          <w:lang w:val="hr-HR"/>
        </w:rPr>
      </w:pPr>
    </w:p>
    <w:sectPr w:rsidR="00EA391E" w:rsidRPr="009673F5" w:rsidSect="00DA2898"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7C2376-9675-4251-ACD9-E27FF1E3BE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C641742-C698-4C21-BFCC-36E376CF1816}"/>
    <w:embedBold r:id="rId3" w:fontKey="{1B16E50C-7020-4BF8-B7B5-99A9D36A75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612C9E5-0A15-4DF3-9900-5754C775E1D1}"/>
  </w:font>
  <w:font w:name="Archivo Narrow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DF03EDA-1A3F-4B46-80F4-43E14C03A6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97457"/>
    <w:rsid w:val="000F5312"/>
    <w:rsid w:val="00232526"/>
    <w:rsid w:val="00397700"/>
    <w:rsid w:val="003C3FBC"/>
    <w:rsid w:val="003E5387"/>
    <w:rsid w:val="00537AAD"/>
    <w:rsid w:val="00597824"/>
    <w:rsid w:val="005A172B"/>
    <w:rsid w:val="006E0E29"/>
    <w:rsid w:val="00757629"/>
    <w:rsid w:val="007615D5"/>
    <w:rsid w:val="007663AF"/>
    <w:rsid w:val="00891901"/>
    <w:rsid w:val="00896088"/>
    <w:rsid w:val="008B58DD"/>
    <w:rsid w:val="00904C8B"/>
    <w:rsid w:val="00905572"/>
    <w:rsid w:val="00923BF8"/>
    <w:rsid w:val="009673F5"/>
    <w:rsid w:val="00B06B85"/>
    <w:rsid w:val="00B30FC8"/>
    <w:rsid w:val="00B66837"/>
    <w:rsid w:val="00B77FAF"/>
    <w:rsid w:val="00BA5B2D"/>
    <w:rsid w:val="00BF6906"/>
    <w:rsid w:val="00D12660"/>
    <w:rsid w:val="00D301E9"/>
    <w:rsid w:val="00DA20AD"/>
    <w:rsid w:val="00DA2898"/>
    <w:rsid w:val="00E373F1"/>
    <w:rsid w:val="00EA391E"/>
    <w:rsid w:val="00F53772"/>
    <w:rsid w:val="00FE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02B041-A758-441B-B6A1-BDEE158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character" w:styleId="Hiperveza">
    <w:name w:val="Hyperlink"/>
    <w:basedOn w:val="Zadanifontodlomka"/>
    <w:unhideWhenUsed/>
    <w:rsid w:val="00B77FAF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904C8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semiHidden/>
    <w:unhideWhenUsed/>
    <w:rsid w:val="0009745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semiHidden/>
    <w:rsid w:val="0009745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ranitelji.gov.hr/UserDocsImages//dokumenti/Nikola//popis%20dokaza%20za%20ostvarivanje%20prava%20prednosti%20pri%20zapo%C5%A1ljavanju-%20Zakon%20o%20civilnim%20stradalnicima%20iz%20DR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ranitelji.gov.hr/UserDocsImages//dokumenti/Nikola//popis%20dokaza%20za%20ostvarivanje%20prava%20prednosti%20pri%20zapo%C5%A1ljavanju-%20ZOHBDR%202021.pdf" TargetMode="External"/><Relationship Id="rId5" Type="http://schemas.openxmlformats.org/officeDocument/2006/relationships/hyperlink" Target="http://ss-otocac.skole.hr/natjecaji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820</Words>
  <Characters>4674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Ravnatelj</cp:lastModifiedBy>
  <cp:revision>2</cp:revision>
  <cp:lastPrinted>2023-08-09T08:33:00Z</cp:lastPrinted>
  <dcterms:created xsi:type="dcterms:W3CDTF">2023-11-09T08:18:00Z</dcterms:created>
  <dcterms:modified xsi:type="dcterms:W3CDTF">2023-11-09T08:18:00Z</dcterms:modified>
</cp:coreProperties>
</file>