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E8" w:rsidRDefault="00BE37E8">
      <w:bookmarkStart w:id="0" w:name="_Hlk14200320"/>
    </w:p>
    <w:bookmarkEnd w:id="0"/>
    <w:p w:rsidR="00676EF4" w:rsidRDefault="00676EF4"/>
    <w:p w:rsidR="00676EF4" w:rsidRPr="00676EF4" w:rsidRDefault="00676EF4" w:rsidP="00676EF4">
      <w:pPr>
        <w:jc w:val="center"/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 w:rsidR="00C038ED">
        <w:rPr>
          <w:rFonts w:ascii="Cambria" w:hAnsi="Cambria"/>
          <w:b/>
          <w:sz w:val="24"/>
          <w:szCs w:val="24"/>
        </w:rPr>
        <w:t>4</w:t>
      </w:r>
      <w:r w:rsidRPr="00BA1A5E">
        <w:rPr>
          <w:rFonts w:ascii="Cambria" w:hAnsi="Cambria"/>
          <w:b/>
          <w:sz w:val="24"/>
          <w:szCs w:val="24"/>
        </w:rPr>
        <w:t xml:space="preserve">. razred </w:t>
      </w:r>
      <w:r>
        <w:rPr>
          <w:rFonts w:ascii="Cambria" w:hAnsi="Cambria"/>
          <w:b/>
          <w:sz w:val="24"/>
          <w:szCs w:val="24"/>
        </w:rPr>
        <w:t>programa zanimanja POSLOVNI TAJNIK</w:t>
      </w:r>
    </w:p>
    <w:p w:rsidR="00676EF4" w:rsidRPr="00BA1A5E" w:rsidRDefault="00676EF4" w:rsidP="00676EF4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5"/>
        <w:gridCol w:w="2155"/>
        <w:gridCol w:w="5787"/>
        <w:gridCol w:w="4784"/>
      </w:tblGrid>
      <w:tr w:rsidR="00676EF4" w:rsidRPr="00742949" w:rsidTr="00FF392E">
        <w:trPr>
          <w:trHeight w:val="300"/>
        </w:trPr>
        <w:tc>
          <w:tcPr>
            <w:tcW w:w="2095" w:type="dxa"/>
            <w:shd w:val="clear" w:color="auto" w:fill="E7E6E6" w:themeFill="background2"/>
            <w:noWrap/>
            <w:vAlign w:val="center"/>
            <w:hideMark/>
          </w:tcPr>
          <w:p w:rsidR="00676EF4" w:rsidRPr="00742949" w:rsidRDefault="00676EF4" w:rsidP="00742949">
            <w:pPr>
              <w:rPr>
                <w:rFonts w:ascii="Cambria" w:hAnsi="Cambria"/>
                <w:b/>
                <w:sz w:val="24"/>
                <w:szCs w:val="24"/>
              </w:rPr>
            </w:pPr>
            <w:r w:rsidRPr="00742949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155" w:type="dxa"/>
            <w:shd w:val="clear" w:color="auto" w:fill="E7E6E6" w:themeFill="background2"/>
            <w:noWrap/>
            <w:vAlign w:val="center"/>
            <w:hideMark/>
          </w:tcPr>
          <w:p w:rsidR="00676EF4" w:rsidRPr="00742949" w:rsidRDefault="00676EF4" w:rsidP="00742949">
            <w:pPr>
              <w:rPr>
                <w:rFonts w:ascii="Cambria" w:hAnsi="Cambria"/>
                <w:b/>
                <w:sz w:val="24"/>
                <w:szCs w:val="24"/>
              </w:rPr>
            </w:pPr>
            <w:r w:rsidRPr="00742949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5787" w:type="dxa"/>
            <w:shd w:val="clear" w:color="auto" w:fill="E7E6E6" w:themeFill="background2"/>
            <w:noWrap/>
            <w:vAlign w:val="center"/>
            <w:hideMark/>
          </w:tcPr>
          <w:p w:rsidR="00676EF4" w:rsidRPr="00742949" w:rsidRDefault="00676EF4" w:rsidP="00742949">
            <w:pPr>
              <w:rPr>
                <w:rFonts w:ascii="Cambria" w:hAnsi="Cambria"/>
                <w:b/>
                <w:sz w:val="24"/>
                <w:szCs w:val="24"/>
              </w:rPr>
            </w:pPr>
            <w:r w:rsidRPr="00742949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vAlign w:val="center"/>
            <w:hideMark/>
          </w:tcPr>
          <w:p w:rsidR="00676EF4" w:rsidRPr="00742949" w:rsidRDefault="00676EF4" w:rsidP="00742949">
            <w:pPr>
              <w:rPr>
                <w:rFonts w:ascii="Cambria" w:hAnsi="Cambria"/>
                <w:b/>
                <w:sz w:val="24"/>
                <w:szCs w:val="24"/>
              </w:rPr>
            </w:pPr>
            <w:r w:rsidRPr="00742949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Prvi strani jezik</w:t>
            </w: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SOLUTIONS 2nd EDITION, UPPER-INTERMEDIATE WORKBOOK WITH AUDIO CD : </w:t>
            </w:r>
            <w:r w:rsidRPr="00985C1C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za engleski jezik B2 za 2. ili 3. razred gimnazije, prvi strani jezik i 3. ili 4. razred četverogodišnjih strukovnih škola, prvi strani jezik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Falla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Paul A. Davies</w:t>
            </w:r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  <w:bookmarkStart w:id="1" w:name="_GoBack"/>
            <w:bookmarkEnd w:id="1"/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SOLUTIONS 2nd EDITION, UPPER-INTERMEDIATE STUDENT'S BOOK : </w:t>
            </w:r>
            <w:r w:rsidRPr="00985C1C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engleskog jezika B2 za 2. ili 3. razred gimnazija, prvi strani jezik i za 3. ili 4. razred četverogodišnjih strukovnih škola, prvi strani jezik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Falla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Paul A. Davies</w:t>
            </w:r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Drugi strani jezik</w:t>
            </w: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HEADWAY FOURTH EDITION INTERMEDIATE WORKBOOK A : radna bilježnica za engleski jezik, 1. </w:t>
            </w:r>
            <w:r w:rsidRPr="00985C1C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HEADWAY FOURTH EDITION INTERMEDIATE STUDENT'S BOOK : </w:t>
            </w:r>
            <w:r w:rsidRPr="00985C1C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Prvi strani jezik</w:t>
            </w: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DEUTSCH IST KLASSE! 4 : </w:t>
            </w:r>
            <w:r w:rsidRPr="00985C1C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njemačkog jezika s audio CD-om u četvrtom razredu gimnazija i četverogodišnjih strukovnih škola - 9. i 12. godina učenja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Pernjek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Lütze-Miculinić</w:t>
            </w:r>
            <w:proofErr w:type="spellEnd"/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DEUTSCH IST KLASSE! 4 : </w:t>
            </w:r>
            <w:r w:rsidRPr="00985C1C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za njemački jezik u četvrtom razredu gimnazija i četverogodišnjih strukovnih škola - 9. i 12. godina učenja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Pernjek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Lütze-Miculinić</w:t>
            </w:r>
            <w:proofErr w:type="spellEnd"/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Drugi strani jezik</w:t>
            </w: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zweite.sprache@DEUTSCH.de 4 : </w:t>
            </w:r>
            <w:r w:rsidRPr="00985C1C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iz njemačkog kao drugog jezika za 4. razred gimnazija i strukovnih škola : IV. godina učenja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Irena Horvatić-Čajko, Irena Lasić</w:t>
            </w:r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zweite.sprache@DEUTSCH.de 4 : </w:t>
            </w:r>
            <w:r w:rsidRPr="00985C1C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njemačkog kao drugog jezika za 4. razred gimnazija i strukovnih škola : IV. godina učenja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Irena Horvatić-Čajko, Irena Lasić</w:t>
            </w:r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Vjeronauk</w:t>
            </w: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Ana Thea Filipović, autorski tim</w:t>
            </w:r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FILOZOFIJA MORALA : udžbenik etike za četvrti razred srednjih škola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Reškovac</w:t>
            </w:r>
            <w:proofErr w:type="spellEnd"/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Zrinjan</w:t>
            </w:r>
            <w:proofErr w:type="spellEnd"/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MATEMATIKA 3 : </w:t>
            </w:r>
            <w:r w:rsidRPr="00985C1C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i zbirka zadataka iz matematike za treći razred gimnazije i tehničke škole, 2. polugodište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Zvonimir Šikić, Ivanka Bujan-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Slamić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Crnković, Roberta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Germin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Mileta, Ljiljana Jeličić</w:t>
            </w:r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MATEMATIKA 3 : </w:t>
            </w:r>
            <w:r w:rsidRPr="00985C1C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i zbirka zadataka iz matematike za treći razred gimnazije i tehničke škole, 1. polugodište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Zvonimir Šikić, Ivanka Bujan-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Slamić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Crnković, Roberta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Germin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Mileta, Ljiljana Jeličić</w:t>
            </w:r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Vinkoslav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Galešev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Predrag Brođanac, Nikola Dmitrović, Milan Korać, Snježana Babić, Gordana Sokol, Zlatan Soldo, Dragan Kovač</w:t>
            </w:r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noWrap/>
            <w:vAlign w:val="center"/>
          </w:tcPr>
          <w:p w:rsidR="00985C1C" w:rsidRPr="00742949" w:rsidRDefault="00361D0B" w:rsidP="00742949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Tajničko poslovanje</w:t>
            </w:r>
          </w:p>
        </w:tc>
        <w:tc>
          <w:tcPr>
            <w:tcW w:w="2155" w:type="dxa"/>
            <w:noWrap/>
            <w:vAlign w:val="center"/>
          </w:tcPr>
          <w:p w:rsidR="00985C1C" w:rsidRPr="00742949" w:rsidRDefault="00361D0B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TAJNIČKI POSLOVI 2 : udžbenik za 4. razred upravno-birotehničke škole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Gordana Malvić, Marica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Piršlin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Mira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Šincek</w:t>
            </w:r>
            <w:proofErr w:type="spellEnd"/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55" w:type="dxa"/>
            <w:noWrap/>
            <w:vAlign w:val="center"/>
          </w:tcPr>
          <w:p w:rsidR="00985C1C" w:rsidRPr="00742949" w:rsidRDefault="00361D0B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BIROTEHNIKA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TEHNIKA KOMUNICIRANJA 2 : udžbenik za 4. razred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Dušanka Gaćeša, N.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Gojčeta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M.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Komorčec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M.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Šincek</w:t>
            </w:r>
            <w:proofErr w:type="spellEnd"/>
          </w:p>
        </w:tc>
      </w:tr>
      <w:tr w:rsidR="00985C1C" w:rsidRPr="00742949" w:rsidTr="00FF392E">
        <w:trPr>
          <w:trHeight w:val="300"/>
        </w:trPr>
        <w:tc>
          <w:tcPr>
            <w:tcW w:w="209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742949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Kompjutorska daktilografija</w:t>
            </w:r>
          </w:p>
        </w:tc>
        <w:tc>
          <w:tcPr>
            <w:tcW w:w="2155" w:type="dxa"/>
            <w:noWrap/>
            <w:vAlign w:val="center"/>
          </w:tcPr>
          <w:p w:rsidR="00985C1C" w:rsidRPr="00742949" w:rsidRDefault="00985C1C" w:rsidP="00742949">
            <w:pPr>
              <w:rPr>
                <w:rFonts w:ascii="Cambria" w:hAnsi="Cambria"/>
                <w:sz w:val="24"/>
                <w:szCs w:val="24"/>
              </w:rPr>
            </w:pPr>
            <w:r w:rsidRPr="0074294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BIROTEHNIKA</w:t>
            </w:r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KOMPJUTORSKA DAKTILOGRAFIJA 2 (S UREDSKIM PRAKTIKUMOM) : poslovno i službeno dopisivanje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985C1C" w:rsidRPr="00985C1C" w:rsidRDefault="00985C1C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Dušanka Gaćeša, Milan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Komorčec</w:t>
            </w:r>
            <w:proofErr w:type="spellEnd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Nermin Srećko </w:t>
            </w:r>
            <w:proofErr w:type="spellStart"/>
            <w:r w:rsidRPr="00985C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Montel</w:t>
            </w:r>
            <w:proofErr w:type="spellEnd"/>
          </w:p>
        </w:tc>
      </w:tr>
      <w:tr w:rsidR="0066775A" w:rsidRPr="00742949" w:rsidTr="00FF392E">
        <w:trPr>
          <w:trHeight w:val="300"/>
        </w:trPr>
        <w:tc>
          <w:tcPr>
            <w:tcW w:w="2095" w:type="dxa"/>
            <w:noWrap/>
            <w:vAlign w:val="center"/>
          </w:tcPr>
          <w:p w:rsidR="0066775A" w:rsidRPr="00742949" w:rsidRDefault="00742949" w:rsidP="00742949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  <w:r w:rsidRPr="0066775A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Radno pravo</w:t>
            </w:r>
          </w:p>
        </w:tc>
        <w:tc>
          <w:tcPr>
            <w:tcW w:w="2155" w:type="dxa"/>
            <w:noWrap/>
            <w:vAlign w:val="center"/>
          </w:tcPr>
          <w:p w:rsidR="0066775A" w:rsidRPr="00742949" w:rsidRDefault="0066775A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677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Alka </w:t>
            </w:r>
            <w:proofErr w:type="spellStart"/>
            <w:r w:rsidRPr="006677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script</w:t>
            </w:r>
            <w:proofErr w:type="spellEnd"/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66775A" w:rsidRPr="00742949" w:rsidRDefault="0066775A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6677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RADNO PRAVO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66775A" w:rsidRPr="00742949" w:rsidRDefault="0066775A" w:rsidP="00742949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742949">
              <w:rPr>
                <w:rFonts w:ascii="Cambria" w:hAnsi="Cambria" w:cs="Calibri"/>
                <w:color w:val="000000"/>
                <w:sz w:val="24"/>
                <w:szCs w:val="24"/>
              </w:rPr>
              <w:t>Azra-Vesna Abramović, Lidija Pačić, Vesna Ramljak, Ljerka Zlatić</w:t>
            </w:r>
          </w:p>
          <w:p w:rsidR="0066775A" w:rsidRPr="00742949" w:rsidRDefault="0066775A" w:rsidP="0074294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</w:p>
        </w:tc>
      </w:tr>
      <w:tr w:rsidR="00742949" w:rsidRPr="00742949" w:rsidTr="00FF392E">
        <w:trPr>
          <w:trHeight w:val="300"/>
        </w:trPr>
        <w:tc>
          <w:tcPr>
            <w:tcW w:w="209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66775A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 xml:space="preserve">Ustavni ustroj </w:t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RH</w:t>
            </w:r>
          </w:p>
        </w:tc>
        <w:tc>
          <w:tcPr>
            <w:tcW w:w="2155" w:type="dxa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677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Alka </w:t>
            </w:r>
            <w:proofErr w:type="spellStart"/>
            <w:r w:rsidRPr="006677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script</w:t>
            </w:r>
            <w:proofErr w:type="spellEnd"/>
          </w:p>
        </w:tc>
        <w:tc>
          <w:tcPr>
            <w:tcW w:w="5787" w:type="dxa"/>
            <w:shd w:val="clear" w:color="auto" w:fill="auto"/>
            <w:noWrap/>
            <w:vAlign w:val="center"/>
          </w:tcPr>
          <w:p w:rsidR="00742949" w:rsidRPr="00742949" w:rsidRDefault="00742949" w:rsidP="00742949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6677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USTAVNI USTROJ REPUBLIKE HRVATSKE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742949" w:rsidRPr="00742949" w:rsidRDefault="00742949" w:rsidP="00742949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742949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Ivanka </w:t>
            </w:r>
            <w:proofErr w:type="spellStart"/>
            <w:r w:rsidRPr="00742949">
              <w:rPr>
                <w:rFonts w:ascii="Cambria" w:hAnsi="Cambria" w:cs="Calibri"/>
                <w:color w:val="000000"/>
                <w:sz w:val="24"/>
                <w:szCs w:val="24"/>
              </w:rPr>
              <w:t>Jareb</w:t>
            </w:r>
            <w:proofErr w:type="spellEnd"/>
            <w:r w:rsidRPr="00742949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949">
              <w:rPr>
                <w:rFonts w:ascii="Cambria" w:hAnsi="Cambria" w:cs="Calibri"/>
                <w:color w:val="000000"/>
                <w:sz w:val="24"/>
                <w:szCs w:val="24"/>
              </w:rPr>
              <w:t>Lovrenka</w:t>
            </w:r>
            <w:proofErr w:type="spellEnd"/>
            <w:r w:rsidRPr="00742949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949">
              <w:rPr>
                <w:rFonts w:ascii="Cambria" w:hAnsi="Cambria" w:cs="Calibri"/>
                <w:color w:val="000000"/>
                <w:sz w:val="24"/>
                <w:szCs w:val="24"/>
              </w:rPr>
              <w:t>Franceschi</w:t>
            </w:r>
            <w:proofErr w:type="spellEnd"/>
            <w:r w:rsidRPr="00742949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, Vesna </w:t>
            </w:r>
            <w:proofErr w:type="spellStart"/>
            <w:r w:rsidRPr="00742949">
              <w:rPr>
                <w:rFonts w:ascii="Cambria" w:hAnsi="Cambria" w:cs="Calibri"/>
                <w:color w:val="000000"/>
                <w:sz w:val="24"/>
                <w:szCs w:val="24"/>
              </w:rPr>
              <w:t>Pegan</w:t>
            </w:r>
            <w:proofErr w:type="spellEnd"/>
          </w:p>
        </w:tc>
      </w:tr>
    </w:tbl>
    <w:p w:rsidR="00985C1C" w:rsidRDefault="00985C1C">
      <w:pPr>
        <w:rPr>
          <w:rFonts w:ascii="Cambria" w:hAnsi="Cambria"/>
          <w:b/>
          <w:sz w:val="24"/>
          <w:szCs w:val="24"/>
        </w:rPr>
      </w:pPr>
    </w:p>
    <w:sectPr w:rsidR="00985C1C" w:rsidSect="00676EF4">
      <w:footerReference w:type="default" r:id="rId6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E7" w:rsidRDefault="003508E7" w:rsidP="00BE37E8">
      <w:pPr>
        <w:spacing w:after="0" w:line="240" w:lineRule="auto"/>
      </w:pPr>
      <w:r>
        <w:separator/>
      </w:r>
    </w:p>
  </w:endnote>
  <w:endnote w:type="continuationSeparator" w:id="0">
    <w:p w:rsidR="003508E7" w:rsidRDefault="003508E7" w:rsidP="00BE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113839"/>
      <w:docPartObj>
        <w:docPartGallery w:val="Page Numbers (Bottom of Page)"/>
        <w:docPartUnique/>
      </w:docPartObj>
    </w:sdtPr>
    <w:sdtEndPr/>
    <w:sdtContent>
      <w:p w:rsidR="00BE37E8" w:rsidRDefault="00BE37E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37E8" w:rsidRDefault="00BE37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E7" w:rsidRDefault="003508E7" w:rsidP="00BE37E8">
      <w:pPr>
        <w:spacing w:after="0" w:line="240" w:lineRule="auto"/>
      </w:pPr>
      <w:r>
        <w:separator/>
      </w:r>
    </w:p>
  </w:footnote>
  <w:footnote w:type="continuationSeparator" w:id="0">
    <w:p w:rsidR="003508E7" w:rsidRDefault="003508E7" w:rsidP="00BE3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3"/>
    <w:rsid w:val="00015053"/>
    <w:rsid w:val="000E11E5"/>
    <w:rsid w:val="000E19D3"/>
    <w:rsid w:val="001E28AC"/>
    <w:rsid w:val="002A2328"/>
    <w:rsid w:val="002A47FF"/>
    <w:rsid w:val="002F6F1E"/>
    <w:rsid w:val="003508E7"/>
    <w:rsid w:val="00361D0B"/>
    <w:rsid w:val="003A6947"/>
    <w:rsid w:val="003B396C"/>
    <w:rsid w:val="003B571C"/>
    <w:rsid w:val="00421B18"/>
    <w:rsid w:val="0045164A"/>
    <w:rsid w:val="00461133"/>
    <w:rsid w:val="00483EE0"/>
    <w:rsid w:val="004C0BCD"/>
    <w:rsid w:val="004E0615"/>
    <w:rsid w:val="0055792E"/>
    <w:rsid w:val="00567576"/>
    <w:rsid w:val="00573646"/>
    <w:rsid w:val="0058798B"/>
    <w:rsid w:val="0066399F"/>
    <w:rsid w:val="0066775A"/>
    <w:rsid w:val="00676EF4"/>
    <w:rsid w:val="00705EFF"/>
    <w:rsid w:val="00742949"/>
    <w:rsid w:val="00840920"/>
    <w:rsid w:val="0086105D"/>
    <w:rsid w:val="008755A3"/>
    <w:rsid w:val="008B664B"/>
    <w:rsid w:val="008C217C"/>
    <w:rsid w:val="008C797C"/>
    <w:rsid w:val="008E6FB2"/>
    <w:rsid w:val="00967C59"/>
    <w:rsid w:val="00985C1C"/>
    <w:rsid w:val="009A7BA9"/>
    <w:rsid w:val="00A83733"/>
    <w:rsid w:val="00A94EFE"/>
    <w:rsid w:val="00B0750D"/>
    <w:rsid w:val="00B321F7"/>
    <w:rsid w:val="00BD7EC4"/>
    <w:rsid w:val="00BE37E8"/>
    <w:rsid w:val="00C038ED"/>
    <w:rsid w:val="00C25005"/>
    <w:rsid w:val="00C85D8E"/>
    <w:rsid w:val="00D01EB2"/>
    <w:rsid w:val="00D321D9"/>
    <w:rsid w:val="00D66C8C"/>
    <w:rsid w:val="00DB3F95"/>
    <w:rsid w:val="00DD70F8"/>
    <w:rsid w:val="00E145B7"/>
    <w:rsid w:val="00E34ACC"/>
    <w:rsid w:val="00EA5B71"/>
    <w:rsid w:val="00F26454"/>
    <w:rsid w:val="00F953BC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631E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E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37E8"/>
  </w:style>
  <w:style w:type="paragraph" w:styleId="Podnoje">
    <w:name w:val="footer"/>
    <w:basedOn w:val="Normal"/>
    <w:link w:val="PodnojeChar"/>
    <w:uiPriority w:val="99"/>
    <w:unhideWhenUsed/>
    <w:rsid w:val="00BE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dcterms:created xsi:type="dcterms:W3CDTF">2019-07-17T17:33:00Z</dcterms:created>
  <dcterms:modified xsi:type="dcterms:W3CDTF">2019-07-17T17:33:00Z</dcterms:modified>
</cp:coreProperties>
</file>